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DANIEL MORENO</w:t>
      </w:r>
    </w:p>
    <w:p>
      <w:pPr>
        <w:spacing w:after="100"/>
      </w:pPr>
      <w:r>
        <w:rPr>
          <w:color w:val="526071"/>
          <w:sz w:val="17"/>
        </w:rPr>
        <w:t>Daniel Eduardo Moreno Mahecha</w:t>
      </w:r>
    </w:p>
    <w:p>
      <w:pPr>
        <w:pStyle w:val="Subtitle"/>
      </w:pPr>
      <w:r>
        <w:t>Cover Letter</w:t>
      </w:r>
    </w:p>
    <w:p>
      <w:pPr>
        <w:spacing w:after="40"/>
      </w:pPr>
      <w:r>
        <w:rPr>
          <w:sz w:val="17"/>
        </w:rPr>
        <w:t>Collierville, TN  ·  +1 901 738 0146  ·  daniel.moreno.crespo@gmail.com</w:t>
      </w:r>
    </w:p>
    <w:p>
      <w:pPr>
        <w:spacing w:after="140"/>
      </w:pPr>
      <w:hyperlink r:id="rId11">
        <w:r>
          <w:rPr>
            <w:color w:val="2563EB"/>
            <w:sz w:val="17"/>
          </w:rPr>
          <w:t>danielanomaly.com</w:t>
        </w:r>
      </w:hyperlink>
      <w:r>
        <w:t xml:space="preserve">   /   </w:t>
      </w:r>
      <w:hyperlink r:id="rId12">
        <w:r>
          <w:rPr>
            <w:color w:val="2563EB"/>
            <w:sz w:val="17"/>
          </w:rPr>
          <w:t>linkedin.com/in/danielanomaly</w:t>
        </w:r>
      </w:hyperlink>
    </w:p>
    <w:p>
      <w:pPr>
        <w:spacing w:after="200"/>
      </w:pPr>
      <w:r>
        <w:t>Dear Hiring Manager,</w:t>
      </w:r>
    </w:p>
    <w:p>
      <w:pPr>
        <w:spacing w:after="200"/>
      </w:pPr>
      <w:r>
        <w:t>I build learning resources for people doing demanding technical work. As a Training Specialist II at Hyve Solutions, I bring together instructional design, digital learning and firsthand experience leading server-testing operations. I am interested in roles where I can turn that combination into practical support for employees and the teams they work with.</w:t>
      </w:r>
    </w:p>
    <w:p>
      <w:pPr>
        <w:spacing w:after="200"/>
      </w:pPr>
      <w:r>
        <w:t>My route into Learning and Development shapes how I work. Before becoming a Training Specialist, I served as Lead Test SLT and Test Area Supervisor. I coordinated testing priorities, coached operators and followed technical issues through Jira and NCR processes. I understand why training needs to connect with a procedure, a decision or a task on the manufacturing floor.</w:t>
      </w:r>
    </w:p>
    <w:p>
      <w:pPr>
        <w:spacing w:after="200"/>
      </w:pPr>
      <w:r>
        <w:t>Today, I create Articulate Rise and SCORM resources for Workday LMS and facilitate compliance training in English and Spanish. I turn policies and technical information into scenarios, knowledge checks and facilitator materials. I also support a global training matrix, Network Test learning resources and a SharePoint learning hub. I enjoy the work of making complex information clear enough for someone to use with confidence.</w:t>
      </w:r>
    </w:p>
    <w:p>
      <w:pPr>
        <w:spacing w:after="200"/>
      </w:pPr>
      <w:r>
        <w:t>That interest began in education. As a Critertec employee, I developed content and supported teacher innovation using virtual reality, augmented reality and transmedia. For Guardianes ATI, I contributed narrative ideation and website creation to the team project recognized in Crea Digital 2019. Separate freelance engagements later added SCORM development, Moodle consulting, WordPress and digital-content instruction to my experience.</w:t>
      </w:r>
    </w:p>
    <w:p>
      <w:pPr>
        <w:spacing w:after="200"/>
      </w:pPr>
      <w:r>
        <w:t>I would bring curiosity, practical technical judgment and a commitment to useful learning to your team. I would welcome a conversation about your learning priorities and how my experience could support them.</w:t>
      </w:r>
    </w:p>
    <w:p>
      <w:pPr>
        <w:spacing w:after="200"/>
      </w:pPr>
      <w:r>
        <w:t>Sincerely,</w:t>
      </w:r>
    </w:p>
    <w:p>
      <w:pPr>
        <w:spacing w:after="200"/>
      </w:pPr>
      <w:r>
        <w:t>Daniel Eduardo Moreno Mahecha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26" w:right="1008" w:bottom="835" w:left="1008" w:header="317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224" w:val="right"/>
      </w:tabs>
    </w:pPr>
    <w:r>
      <w:rPr>
        <w:rFonts w:ascii="Inter" w:hAnsi="Inter"/>
        <w:color w:val="526071"/>
        <w:sz w:val="14"/>
      </w:rPr>
      <w:t>DANIEL MORENO   /   COVER LETTER</w:t>
    </w:r>
    <w:r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6492240" cy="57708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bann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57708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7" w:lineRule="auto" w:after="80"/>
    </w:pPr>
    <w:rPr>
      <w:rFonts w:ascii="Inter" w:hAnsi="Inter"/>
      <w:color w:val="0D111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Inter" w:hAnsi="Inter"/>
      <w:b/>
      <w:bCs/>
      <w:color w:val="2563EB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Inter" w:hAnsi="Inter"/>
      <w:b/>
      <w:bCs/>
      <w:color w:val="0D11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28" w:lineRule="auto"/>
      <w:contextualSpacing/>
    </w:pPr>
    <w:rPr>
      <w:rFonts w:asciiTheme="majorHAnsi" w:eastAsiaTheme="majorEastAsia" w:hAnsiTheme="majorHAnsi" w:cstheme="majorBidi" w:ascii="Inter" w:hAnsi="Inter"/>
      <w:b/>
      <w:color w:val="0D1117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Inter" w:hAnsi="Inter"/>
      <w:b/>
      <w:i w:val="0"/>
      <w:iCs/>
      <w:color w:val="2563EB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/>
      <w:color w:val="0D11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danielanomaly.com/" TargetMode="External"/><Relationship Id="rId12" Type="http://schemas.openxmlformats.org/officeDocument/2006/relationships/hyperlink" Target="https://www.linkedin.com/in/danielanomaly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subject>Daniel Anomaly professional career documents</dc:subject>
  <dc:creator>Daniel Eduardo Moreno Mahecha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